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r>
              <w:rPr>
                <w:rFonts w:hint="eastAsia" w:eastAsia="宋体"/>
                <w:sz w:val="21"/>
                <w:szCs w:val="21"/>
              </w:rPr>
              <w:t>遂宁II500千伏输变电工程</w:t>
            </w:r>
            <w:bookmarkStart w:id="0" w:name="_GoBack"/>
            <w:bookmarkEnd w:id="0"/>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69E6AC-A36C-4376-B03E-8E24D06A13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7970D8D-59A5-4DBB-96C1-BE2B0AD520F5}"/>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4D77B805-A02C-41AC-A3B2-CE5BD37552B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18CA0B34"/>
    <w:rsid w:val="2751408B"/>
    <w:rsid w:val="44EB321A"/>
    <w:rsid w:val="5549050E"/>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405</Words>
  <Characters>409</Characters>
  <Lines>4</Lines>
  <Paragraphs>1</Paragraphs>
  <TotalTime>12</TotalTime>
  <ScaleCrop>false</ScaleCrop>
  <LinksUpToDate>false</LinksUpToDate>
  <CharactersWithSpaces>476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Yangtze</cp:lastModifiedBy>
  <dcterms:modified xsi:type="dcterms:W3CDTF">2025-05-27T15:10:00Z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577AC5D5957643559107984BEC545FFA_12</vt:lpwstr>
  </property>
  <property fmtid="{D5CDD505-2E9C-101B-9397-08002B2CF9AE}" pid="4" name="KSOTemplateDocerSaveRecord">
    <vt:lpwstr>eyJoZGlkIjoiOWExOGYxZDkzODI2NTc5ZGNmNDc0Zjc3NzRlZDQ3OTciLCJ1c2VySWQiOiIxMTUzNzc1MTg1In0=</vt:lpwstr>
  </property>
</Properties>
</file>